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A60" w:rsidRPr="00FF3414" w:rsidRDefault="000C1A60" w:rsidP="000C1A60">
      <w:pPr>
        <w:jc w:val="center"/>
        <w:rPr>
          <w:rFonts w:ascii="Times New Roman" w:hAnsi="Times New Roman" w:cs="Times New Roman"/>
          <w:sz w:val="52"/>
          <w:szCs w:val="52"/>
        </w:rPr>
      </w:pPr>
      <w:r w:rsidRPr="00FF3414">
        <w:rPr>
          <w:rFonts w:ascii="Times New Roman" w:hAnsi="Times New Roman" w:cs="Times New Roman"/>
          <w:b/>
          <w:sz w:val="52"/>
          <w:szCs w:val="52"/>
        </w:rPr>
        <w:t>Practicing</w:t>
      </w:r>
      <w:r w:rsidRPr="00FF3414">
        <w:rPr>
          <w:rFonts w:ascii="Times New Roman" w:hAnsi="Times New Roman" w:cs="Times New Roman"/>
          <w:sz w:val="52"/>
          <w:szCs w:val="52"/>
        </w:rPr>
        <w:t xml:space="preserve"> </w:t>
      </w:r>
      <w:r w:rsidRPr="00FF3414">
        <w:rPr>
          <w:rFonts w:ascii="Times New Roman" w:hAnsi="Times New Roman" w:cs="Times New Roman"/>
          <w:b/>
          <w:sz w:val="52"/>
          <w:szCs w:val="52"/>
        </w:rPr>
        <w:t xml:space="preserve">Faith </w:t>
      </w:r>
      <w:proofErr w:type="gramStart"/>
      <w:r w:rsidRPr="00FF3414">
        <w:rPr>
          <w:rFonts w:ascii="Times New Roman" w:hAnsi="Times New Roman" w:cs="Times New Roman"/>
          <w:b/>
          <w:sz w:val="52"/>
          <w:szCs w:val="52"/>
        </w:rPr>
        <w:t>In</w:t>
      </w:r>
      <w:proofErr w:type="gramEnd"/>
      <w:r w:rsidRPr="00FF3414">
        <w:rPr>
          <w:rFonts w:ascii="Times New Roman" w:hAnsi="Times New Roman" w:cs="Times New Roman"/>
          <w:sz w:val="52"/>
          <w:szCs w:val="52"/>
        </w:rPr>
        <w:t xml:space="preserve"> </w:t>
      </w:r>
      <w:r w:rsidRPr="00FF3414">
        <w:rPr>
          <w:rFonts w:ascii="Times New Roman" w:hAnsi="Times New Roman" w:cs="Times New Roman"/>
          <w:b/>
          <w:sz w:val="52"/>
          <w:szCs w:val="52"/>
        </w:rPr>
        <w:t>The Home</w:t>
      </w:r>
    </w:p>
    <w:p w:rsidR="000C1A60" w:rsidRPr="00FF3414" w:rsidRDefault="000C1A60" w:rsidP="000C1A60">
      <w:pPr>
        <w:jc w:val="center"/>
        <w:rPr>
          <w:rFonts w:ascii="Times New Roman" w:hAnsi="Times New Roman" w:cs="Times New Roman"/>
          <w:sz w:val="36"/>
          <w:szCs w:val="36"/>
        </w:rPr>
      </w:pPr>
      <w:r w:rsidRPr="00FF3414">
        <w:rPr>
          <w:rFonts w:ascii="Times New Roman" w:hAnsi="Times New Roman" w:cs="Times New Roman"/>
          <w:sz w:val="36"/>
          <w:szCs w:val="36"/>
        </w:rPr>
        <w:t>Saturday, Feb. 1, 2014</w:t>
      </w:r>
    </w:p>
    <w:p w:rsidR="000C1A60" w:rsidRDefault="000C1A60" w:rsidP="000C1A60">
      <w:pPr>
        <w:jc w:val="center"/>
        <w:rPr>
          <w:rFonts w:ascii="Times New Roman" w:hAnsi="Times New Roman" w:cs="Times New Roman"/>
          <w:sz w:val="36"/>
          <w:szCs w:val="36"/>
        </w:rPr>
      </w:pPr>
      <w:r w:rsidRPr="00FF3414">
        <w:rPr>
          <w:rFonts w:ascii="Times New Roman" w:hAnsi="Times New Roman" w:cs="Times New Roman"/>
          <w:sz w:val="36"/>
          <w:szCs w:val="36"/>
        </w:rPr>
        <w:t xml:space="preserve"> 9:00 a.m</w:t>
      </w:r>
      <w:r>
        <w:rPr>
          <w:rFonts w:ascii="Times New Roman" w:hAnsi="Times New Roman" w:cs="Times New Roman"/>
          <w:sz w:val="36"/>
          <w:szCs w:val="36"/>
        </w:rPr>
        <w:t>.</w:t>
      </w:r>
      <w:r w:rsidRPr="00FF3414">
        <w:rPr>
          <w:rFonts w:ascii="Times New Roman" w:hAnsi="Times New Roman" w:cs="Times New Roman"/>
          <w:sz w:val="36"/>
          <w:szCs w:val="36"/>
        </w:rPr>
        <w:t xml:space="preserve"> to 12:00 p.m.</w:t>
      </w:r>
    </w:p>
    <w:p w:rsidR="000C1A60" w:rsidRDefault="000C1A60" w:rsidP="000C1A60">
      <w:pPr>
        <w:jc w:val="center"/>
        <w:rPr>
          <w:rFonts w:ascii="Times New Roman" w:hAnsi="Times New Roman" w:cs="Times New Roman"/>
          <w:sz w:val="36"/>
          <w:szCs w:val="36"/>
        </w:rPr>
      </w:pPr>
      <w:proofErr w:type="gramStart"/>
      <w:r>
        <w:rPr>
          <w:rFonts w:ascii="Times New Roman" w:hAnsi="Times New Roman" w:cs="Times New Roman"/>
          <w:sz w:val="36"/>
          <w:szCs w:val="36"/>
        </w:rPr>
        <w:t>at</w:t>
      </w:r>
      <w:proofErr w:type="gramEnd"/>
      <w:r>
        <w:rPr>
          <w:rFonts w:ascii="Times New Roman" w:hAnsi="Times New Roman" w:cs="Times New Roman"/>
          <w:sz w:val="36"/>
          <w:szCs w:val="36"/>
        </w:rPr>
        <w:t xml:space="preserve"> Cherokee Park United Church</w:t>
      </w:r>
    </w:p>
    <w:p w:rsidR="000C1A60" w:rsidRDefault="000C1A60" w:rsidP="000C1A60">
      <w:pPr>
        <w:jc w:val="center"/>
        <w:rPr>
          <w:rFonts w:ascii="Times New Roman" w:hAnsi="Times New Roman" w:cs="Times New Roman"/>
          <w:i/>
          <w:sz w:val="28"/>
          <w:szCs w:val="28"/>
        </w:rPr>
      </w:pPr>
      <w:r w:rsidRPr="000C1A60">
        <w:rPr>
          <w:rFonts w:ascii="Times New Roman" w:hAnsi="Times New Roman" w:cs="Times New Roman"/>
          <w:i/>
          <w:sz w:val="28"/>
          <w:szCs w:val="28"/>
        </w:rPr>
        <w:t xml:space="preserve">Child care will be available for all who register in advance and request it by contacting Susan </w:t>
      </w:r>
      <w:proofErr w:type="spellStart"/>
      <w:r w:rsidRPr="000C1A60">
        <w:rPr>
          <w:rFonts w:ascii="Times New Roman" w:hAnsi="Times New Roman" w:cs="Times New Roman"/>
          <w:i/>
          <w:sz w:val="28"/>
          <w:szCs w:val="28"/>
        </w:rPr>
        <w:t>Strebig</w:t>
      </w:r>
      <w:proofErr w:type="spellEnd"/>
      <w:r w:rsidRPr="000C1A60">
        <w:rPr>
          <w:rFonts w:ascii="Times New Roman" w:hAnsi="Times New Roman" w:cs="Times New Roman"/>
          <w:i/>
          <w:sz w:val="28"/>
          <w:szCs w:val="28"/>
        </w:rPr>
        <w:t xml:space="preserve"> @ 651-457-1404.</w:t>
      </w:r>
    </w:p>
    <w:p w:rsidR="00A2259B" w:rsidRPr="000C1A60" w:rsidRDefault="00A2259B" w:rsidP="000C1A60">
      <w:pPr>
        <w:jc w:val="center"/>
        <w:rPr>
          <w:rFonts w:ascii="Times New Roman" w:hAnsi="Times New Roman" w:cs="Times New Roman"/>
          <w:i/>
          <w:sz w:val="28"/>
          <w:szCs w:val="28"/>
        </w:rPr>
      </w:pPr>
    </w:p>
    <w:p w:rsidR="000C1A60" w:rsidRDefault="00A2259B" w:rsidP="000C1A60">
      <w:pPr>
        <w:tabs>
          <w:tab w:val="left" w:pos="5340"/>
        </w:tabs>
        <w:jc w:val="center"/>
        <w:rPr>
          <w:rFonts w:ascii="Times New Roman" w:hAnsi="Times New Roman" w:cs="Times New Roman"/>
          <w:sz w:val="36"/>
          <w:szCs w:val="36"/>
        </w:rPr>
      </w:pPr>
      <w:r>
        <w:rPr>
          <w:rFonts w:ascii="Times New Roman" w:hAnsi="Times New Roman" w:cs="Times New Roman"/>
          <w:noProof/>
          <w:sz w:val="36"/>
          <w:szCs w:val="36"/>
        </w:rPr>
        <w:drawing>
          <wp:inline distT="0" distB="0" distL="0" distR="0">
            <wp:extent cx="1724025" cy="1260960"/>
            <wp:effectExtent l="19050" t="0" r="9525" b="0"/>
            <wp:docPr id="4" name="Picture 3" descr="bible and ho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ble and home.jpg"/>
                    <pic:cNvPicPr/>
                  </pic:nvPicPr>
                  <pic:blipFill>
                    <a:blip r:embed="rId5" cstate="print"/>
                    <a:stretch>
                      <a:fillRect/>
                    </a:stretch>
                  </pic:blipFill>
                  <pic:spPr>
                    <a:xfrm>
                      <a:off x="0" y="0"/>
                      <a:ext cx="1724326" cy="1261180"/>
                    </a:xfrm>
                    <a:prstGeom prst="rect">
                      <a:avLst/>
                    </a:prstGeom>
                  </pic:spPr>
                </pic:pic>
              </a:graphicData>
            </a:graphic>
          </wp:inline>
        </w:drawing>
      </w:r>
    </w:p>
    <w:p w:rsidR="00A2259B" w:rsidRDefault="00A2259B" w:rsidP="000C1A60">
      <w:pPr>
        <w:rPr>
          <w:rFonts w:ascii="Times New Roman" w:hAnsi="Times New Roman" w:cs="Times New Roman"/>
          <w:sz w:val="36"/>
          <w:szCs w:val="36"/>
        </w:rPr>
      </w:pPr>
    </w:p>
    <w:p w:rsidR="00A2259B" w:rsidRDefault="000C1A60" w:rsidP="00A2259B">
      <w:pPr>
        <w:rPr>
          <w:rFonts w:ascii="Times New Roman" w:hAnsi="Times New Roman" w:cs="Times New Roman"/>
          <w:sz w:val="28"/>
          <w:szCs w:val="28"/>
        </w:rPr>
      </w:pPr>
      <w:r>
        <w:rPr>
          <w:rFonts w:ascii="Times New Roman" w:hAnsi="Times New Roman" w:cs="Times New Roman"/>
          <w:sz w:val="28"/>
          <w:szCs w:val="28"/>
        </w:rPr>
        <w:t xml:space="preserve">This workshop is designed to </w:t>
      </w:r>
      <w:r w:rsidRPr="00FF3414">
        <w:rPr>
          <w:rFonts w:ascii="Times New Roman" w:hAnsi="Times New Roman" w:cs="Times New Roman"/>
          <w:sz w:val="28"/>
          <w:szCs w:val="28"/>
        </w:rPr>
        <w:t>equip families with simple faith practices for use in the home.  If you are a paren</w:t>
      </w:r>
      <w:r>
        <w:rPr>
          <w:rFonts w:ascii="Times New Roman" w:hAnsi="Times New Roman" w:cs="Times New Roman"/>
          <w:sz w:val="28"/>
          <w:szCs w:val="28"/>
        </w:rPr>
        <w:t xml:space="preserve">t, grandparent, or simply someone who cares about the faith formation of children, this ½ day workshop is for you.  </w:t>
      </w:r>
      <w:r w:rsidRPr="000C1A60">
        <w:rPr>
          <w:rFonts w:ascii="Times New Roman" w:hAnsi="Times New Roman" w:cs="Times New Roman"/>
          <w:sz w:val="28"/>
          <w:szCs w:val="28"/>
        </w:rPr>
        <w:t xml:space="preserve">People who study faith formation are constantly telling us that the most important place for helping children learn about and grow in faith is not the church – it’s the home.  And that is good news because talking about and practicing Christian faith in your home will strengthen your family.  </w:t>
      </w:r>
      <w:r w:rsidR="00A2259B">
        <w:rPr>
          <w:rFonts w:ascii="Times New Roman" w:hAnsi="Times New Roman" w:cs="Times New Roman"/>
          <w:sz w:val="28"/>
          <w:szCs w:val="28"/>
        </w:rPr>
        <w:t>During this workshop we will explore the following:</w:t>
      </w:r>
    </w:p>
    <w:p w:rsidR="00A2259B" w:rsidRPr="00A2259B" w:rsidRDefault="00A2259B" w:rsidP="00A2259B">
      <w:pPr>
        <w:rPr>
          <w:rFonts w:ascii="Times New Roman" w:hAnsi="Times New Roman" w:cs="Times New Roman"/>
          <w:sz w:val="28"/>
          <w:szCs w:val="28"/>
        </w:rPr>
      </w:pPr>
    </w:p>
    <w:p w:rsidR="000C1A60" w:rsidRPr="000C1A60" w:rsidRDefault="000C1A60" w:rsidP="000C1A60">
      <w:pPr>
        <w:pStyle w:val="ListParagraph"/>
        <w:numPr>
          <w:ilvl w:val="0"/>
          <w:numId w:val="3"/>
        </w:numPr>
        <w:rPr>
          <w:rFonts w:ascii="Times New Roman" w:hAnsi="Times New Roman" w:cs="Times New Roman"/>
          <w:sz w:val="36"/>
          <w:szCs w:val="36"/>
        </w:rPr>
      </w:pPr>
      <w:r w:rsidRPr="000C1A60">
        <w:rPr>
          <w:rFonts w:ascii="Times New Roman" w:hAnsi="Times New Roman" w:cs="Times New Roman"/>
          <w:sz w:val="28"/>
          <w:szCs w:val="28"/>
        </w:rPr>
        <w:t>Spiritual styles and how they are embodied in children;</w:t>
      </w:r>
    </w:p>
    <w:p w:rsidR="000C1A60" w:rsidRPr="000C1A60" w:rsidRDefault="000C1A60" w:rsidP="000C1A60">
      <w:pPr>
        <w:pStyle w:val="ListParagraph"/>
        <w:numPr>
          <w:ilvl w:val="0"/>
          <w:numId w:val="3"/>
        </w:numPr>
        <w:rPr>
          <w:rFonts w:ascii="Times New Roman" w:hAnsi="Times New Roman" w:cs="Times New Roman"/>
          <w:sz w:val="36"/>
          <w:szCs w:val="36"/>
        </w:rPr>
      </w:pPr>
      <w:r w:rsidRPr="000C1A60">
        <w:rPr>
          <w:rFonts w:ascii="Times New Roman" w:hAnsi="Times New Roman" w:cs="Times New Roman"/>
          <w:sz w:val="28"/>
          <w:szCs w:val="28"/>
        </w:rPr>
        <w:t>The role of adults, and the congregation as a community</w:t>
      </w:r>
      <w:r>
        <w:rPr>
          <w:rFonts w:ascii="Times New Roman" w:hAnsi="Times New Roman" w:cs="Times New Roman"/>
          <w:sz w:val="28"/>
          <w:szCs w:val="28"/>
        </w:rPr>
        <w:t xml:space="preserve"> of practice, in affirming and </w:t>
      </w:r>
      <w:r w:rsidRPr="000C1A60">
        <w:rPr>
          <w:rFonts w:ascii="Times New Roman" w:hAnsi="Times New Roman" w:cs="Times New Roman"/>
          <w:sz w:val="28"/>
          <w:szCs w:val="28"/>
        </w:rPr>
        <w:t>nurturing the spi</w:t>
      </w:r>
      <w:r>
        <w:rPr>
          <w:rFonts w:ascii="Times New Roman" w:hAnsi="Times New Roman" w:cs="Times New Roman"/>
          <w:sz w:val="28"/>
          <w:szCs w:val="28"/>
        </w:rPr>
        <w:t>ritual lives of children;</w:t>
      </w:r>
    </w:p>
    <w:p w:rsidR="000C1A60" w:rsidRPr="000C1A60" w:rsidRDefault="000C1A60" w:rsidP="000C1A60">
      <w:pPr>
        <w:pStyle w:val="ListParagraph"/>
        <w:numPr>
          <w:ilvl w:val="0"/>
          <w:numId w:val="3"/>
        </w:numPr>
        <w:rPr>
          <w:rFonts w:ascii="Times New Roman" w:hAnsi="Times New Roman" w:cs="Times New Roman"/>
          <w:sz w:val="36"/>
          <w:szCs w:val="36"/>
        </w:rPr>
      </w:pPr>
      <w:r w:rsidRPr="000C1A60">
        <w:rPr>
          <w:rFonts w:ascii="Times New Roman" w:hAnsi="Times New Roman" w:cs="Times New Roman"/>
          <w:sz w:val="28"/>
          <w:szCs w:val="28"/>
        </w:rPr>
        <w:t>A variety of specific spiritual practices that can be used wit</w:t>
      </w:r>
      <w:r>
        <w:rPr>
          <w:rFonts w:ascii="Times New Roman" w:hAnsi="Times New Roman" w:cs="Times New Roman"/>
          <w:sz w:val="28"/>
          <w:szCs w:val="28"/>
        </w:rPr>
        <w:t xml:space="preserve">h children to help them notice </w:t>
      </w:r>
      <w:r w:rsidRPr="000C1A60">
        <w:rPr>
          <w:rFonts w:ascii="Times New Roman" w:hAnsi="Times New Roman" w:cs="Times New Roman"/>
          <w:sz w:val="28"/>
          <w:szCs w:val="28"/>
        </w:rPr>
        <w:t>and name God’s presence and activity in their lives an</w:t>
      </w:r>
      <w:r>
        <w:rPr>
          <w:rFonts w:ascii="Times New Roman" w:hAnsi="Times New Roman" w:cs="Times New Roman"/>
          <w:sz w:val="28"/>
          <w:szCs w:val="28"/>
        </w:rPr>
        <w:t xml:space="preserve">d in the world around them and </w:t>
      </w:r>
      <w:r w:rsidRPr="000C1A60">
        <w:rPr>
          <w:rFonts w:ascii="Times New Roman" w:hAnsi="Times New Roman" w:cs="Times New Roman"/>
          <w:sz w:val="28"/>
          <w:szCs w:val="28"/>
        </w:rPr>
        <w:t>deepen their relationship with God.</w:t>
      </w:r>
    </w:p>
    <w:p w:rsidR="00A2259B" w:rsidRPr="00A2259B" w:rsidRDefault="000C1A60" w:rsidP="000C1A60">
      <w:pPr>
        <w:pStyle w:val="ListParagraph"/>
        <w:numPr>
          <w:ilvl w:val="0"/>
          <w:numId w:val="3"/>
        </w:numPr>
        <w:rPr>
          <w:rFonts w:ascii="Times New Roman" w:hAnsi="Times New Roman" w:cs="Times New Roman"/>
          <w:sz w:val="36"/>
          <w:szCs w:val="36"/>
        </w:rPr>
      </w:pPr>
      <w:r>
        <w:rPr>
          <w:rFonts w:ascii="Times New Roman" w:hAnsi="Times New Roman" w:cs="Times New Roman"/>
          <w:sz w:val="28"/>
          <w:szCs w:val="28"/>
        </w:rPr>
        <w:t>P</w:t>
      </w:r>
      <w:r w:rsidRPr="000C1A60">
        <w:rPr>
          <w:rFonts w:ascii="Times New Roman" w:hAnsi="Times New Roman" w:cs="Times New Roman"/>
          <w:sz w:val="28"/>
          <w:szCs w:val="28"/>
        </w:rPr>
        <w:t>articipants will take away both an enriched theoretical understanding of, as well as hands on resources to nurture, the spiritual lives of children.</w:t>
      </w:r>
    </w:p>
    <w:p w:rsidR="00A2259B" w:rsidRPr="00A2259B" w:rsidRDefault="00A2259B" w:rsidP="00A2259B">
      <w:pPr>
        <w:pStyle w:val="ListParagraph"/>
        <w:rPr>
          <w:rFonts w:ascii="Times New Roman" w:hAnsi="Times New Roman" w:cs="Times New Roman"/>
          <w:sz w:val="36"/>
          <w:szCs w:val="36"/>
        </w:rPr>
      </w:pPr>
    </w:p>
    <w:p w:rsidR="00E253F8" w:rsidRDefault="00A2259B" w:rsidP="00A2259B">
      <w:pPr>
        <w:ind w:left="360"/>
      </w:pPr>
      <w:r w:rsidRPr="00A2259B">
        <w:rPr>
          <w:sz w:val="28"/>
          <w:szCs w:val="28"/>
        </w:rPr>
        <w:drawing>
          <wp:inline distT="0" distB="0" distL="0" distR="0">
            <wp:extent cx="772731" cy="914400"/>
            <wp:effectExtent l="19050" t="0" r="8319" b="0"/>
            <wp:docPr id="8" name="Picture 4" descr="Rhon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honda.jpg"/>
                    <pic:cNvPicPr/>
                  </pic:nvPicPr>
                  <pic:blipFill>
                    <a:blip r:embed="rId6" cstate="print"/>
                    <a:stretch>
                      <a:fillRect/>
                    </a:stretch>
                  </pic:blipFill>
                  <pic:spPr>
                    <a:xfrm>
                      <a:off x="0" y="0"/>
                      <a:ext cx="779163" cy="922011"/>
                    </a:xfrm>
                    <a:prstGeom prst="rect">
                      <a:avLst/>
                    </a:prstGeom>
                  </pic:spPr>
                </pic:pic>
              </a:graphicData>
            </a:graphic>
          </wp:inline>
        </w:drawing>
      </w:r>
      <w:r w:rsidR="000C1A60" w:rsidRPr="00A2259B">
        <w:rPr>
          <w:rFonts w:ascii="Times New Roman" w:hAnsi="Times New Roman" w:cs="Times New Roman"/>
          <w:u w:val="single"/>
        </w:rPr>
        <w:t>Presenter:</w:t>
      </w:r>
      <w:r w:rsidR="000C1A60" w:rsidRPr="00A2259B">
        <w:rPr>
          <w:rFonts w:ascii="Times New Roman" w:hAnsi="Times New Roman" w:cs="Times New Roman"/>
        </w:rPr>
        <w:t xml:space="preserve"> </w:t>
      </w:r>
      <w:r w:rsidRPr="00A2259B">
        <w:rPr>
          <w:rFonts w:ascii="Times New Roman" w:hAnsi="Times New Roman" w:cs="Times New Roman"/>
        </w:rPr>
        <w:t xml:space="preserve"> </w:t>
      </w:r>
      <w:r w:rsidR="000C1A60" w:rsidRPr="00A2259B">
        <w:rPr>
          <w:rFonts w:ascii="Times New Roman" w:hAnsi="Times New Roman" w:cs="Times New Roman"/>
        </w:rPr>
        <w:t xml:space="preserve">Rev. Rhonda Pittman Gingrich is </w:t>
      </w:r>
      <w:r w:rsidRPr="00A2259B">
        <w:rPr>
          <w:rFonts w:ascii="Times New Roman" w:hAnsi="Times New Roman" w:cs="Times New Roman"/>
        </w:rPr>
        <w:t>o</w:t>
      </w:r>
      <w:r w:rsidR="000C1A60" w:rsidRPr="00A2259B">
        <w:rPr>
          <w:rFonts w:ascii="Times New Roman" w:hAnsi="Times New Roman" w:cs="Times New Roman"/>
        </w:rPr>
        <w:t>rdained in the Church of the Brethren</w:t>
      </w:r>
      <w:r w:rsidRPr="00A2259B">
        <w:rPr>
          <w:rFonts w:ascii="Times New Roman" w:hAnsi="Times New Roman" w:cs="Times New Roman"/>
        </w:rPr>
        <w:t xml:space="preserve"> and presently</w:t>
      </w:r>
      <w:r w:rsidR="000C1A60" w:rsidRPr="00A2259B">
        <w:rPr>
          <w:rFonts w:ascii="Times New Roman" w:hAnsi="Times New Roman" w:cs="Times New Roman"/>
        </w:rPr>
        <w:t xml:space="preserve"> coordinates ministry with children and youth at Open Circle Church of the Brethren in Burnsville.  She also works as a freelance writer, consults with congregations, leads workshops, and serves as adjunct faculty for the Brethren Academy.  </w:t>
      </w:r>
      <w:r w:rsidRPr="00A2259B">
        <w:rPr>
          <w:rFonts w:ascii="Times New Roman" w:hAnsi="Times New Roman" w:cs="Times New Roman"/>
        </w:rPr>
        <w:t xml:space="preserve"> </w:t>
      </w:r>
      <w:r w:rsidR="000C1A60" w:rsidRPr="00A2259B">
        <w:rPr>
          <w:rFonts w:ascii="Times New Roman" w:hAnsi="Times New Roman" w:cs="Times New Roman"/>
        </w:rPr>
        <w:t>Rhonda is currently working on her Doctor of Ministry at United Theological Seminary of the Twin Cities, focusing on children's spirituality and more specifically, how spiritual practices can be used to affirm and nurture the innate spiritual capacities of children.</w:t>
      </w:r>
      <w:r w:rsidRPr="00A2259B">
        <w:rPr>
          <w:rFonts w:ascii="Times New Roman" w:hAnsi="Times New Roman" w:cs="Times New Roman"/>
        </w:rPr>
        <w:t xml:space="preserve"> </w:t>
      </w:r>
    </w:p>
    <w:sectPr w:rsidR="00E253F8" w:rsidSect="00A2259B">
      <w:pgSz w:w="12240" w:h="15840"/>
      <w:pgMar w:top="720" w:right="864" w:bottom="720"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974DA"/>
    <w:multiLevelType w:val="hybridMultilevel"/>
    <w:tmpl w:val="5524E18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80A6AA6"/>
    <w:multiLevelType w:val="hybridMultilevel"/>
    <w:tmpl w:val="7AF8EB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757AC2"/>
    <w:multiLevelType w:val="hybridMultilevel"/>
    <w:tmpl w:val="628E54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compat/>
  <w:rsids>
    <w:rsidRoot w:val="000C1A60"/>
    <w:rsid w:val="000C1A60"/>
    <w:rsid w:val="00A2259B"/>
    <w:rsid w:val="00E253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A60"/>
    <w:pPr>
      <w:spacing w:after="0" w:line="240" w:lineRule="auto"/>
    </w:pPr>
    <w:rPr>
      <w:rFonts w:eastAsiaTheme="minorEastAsia"/>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1A60"/>
    <w:rPr>
      <w:rFonts w:ascii="Tahoma" w:hAnsi="Tahoma" w:cs="Tahoma"/>
      <w:sz w:val="16"/>
      <w:szCs w:val="16"/>
    </w:rPr>
  </w:style>
  <w:style w:type="character" w:customStyle="1" w:styleId="BalloonTextChar">
    <w:name w:val="Balloon Text Char"/>
    <w:basedOn w:val="DefaultParagraphFont"/>
    <w:link w:val="BalloonText"/>
    <w:uiPriority w:val="99"/>
    <w:semiHidden/>
    <w:rsid w:val="000C1A60"/>
    <w:rPr>
      <w:rFonts w:ascii="Tahoma" w:eastAsiaTheme="minorEastAsia" w:hAnsi="Tahoma" w:cs="Tahoma"/>
      <w:sz w:val="16"/>
      <w:szCs w:val="16"/>
    </w:rPr>
  </w:style>
  <w:style w:type="paragraph" w:styleId="ListParagraph">
    <w:name w:val="List Paragraph"/>
    <w:basedOn w:val="Normal"/>
    <w:uiPriority w:val="34"/>
    <w:qFormat/>
    <w:rsid w:val="000C1A60"/>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293</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CPUCTim</dc:creator>
  <cp:lastModifiedBy>CPUCTim</cp:lastModifiedBy>
  <cp:revision>1</cp:revision>
  <cp:lastPrinted>2013-12-12T23:32:00Z</cp:lastPrinted>
  <dcterms:created xsi:type="dcterms:W3CDTF">2013-12-12T23:14:00Z</dcterms:created>
  <dcterms:modified xsi:type="dcterms:W3CDTF">2013-12-12T23:32:00Z</dcterms:modified>
</cp:coreProperties>
</file>